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11" w:rsidRDefault="00D12C11" w:rsidP="00D12C11">
      <w:pPr>
        <w:pStyle w:val="a5"/>
        <w:spacing w:after="0"/>
        <w:jc w:val="center"/>
        <w:rPr>
          <w:b/>
          <w:bCs/>
          <w:sz w:val="28"/>
          <w:szCs w:val="28"/>
        </w:rPr>
      </w:pPr>
      <w:r>
        <w:rPr>
          <w:noProof/>
        </w:rPr>
        <w:drawing>
          <wp:inline distT="0" distB="0" distL="0" distR="0">
            <wp:extent cx="787400" cy="810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87400" cy="810895"/>
                    </a:xfrm>
                    <a:prstGeom prst="rect">
                      <a:avLst/>
                    </a:prstGeom>
                    <a:noFill/>
                    <a:ln w="9525">
                      <a:noFill/>
                      <a:miter lim="800000"/>
                      <a:headEnd/>
                      <a:tailEnd/>
                    </a:ln>
                  </pic:spPr>
                </pic:pic>
              </a:graphicData>
            </a:graphic>
          </wp:inline>
        </w:drawing>
      </w:r>
    </w:p>
    <w:p w:rsidR="00D12C11" w:rsidRPr="00230D9E" w:rsidRDefault="00D12C11" w:rsidP="00D12C11">
      <w:pPr>
        <w:pStyle w:val="a5"/>
        <w:spacing w:after="0"/>
        <w:jc w:val="center"/>
        <w:rPr>
          <w:b/>
          <w:bCs/>
        </w:rPr>
      </w:pPr>
      <w:r w:rsidRPr="00230D9E">
        <w:rPr>
          <w:b/>
          <w:bCs/>
        </w:rPr>
        <w:t>АДМИНИСТРАЦИЯ ХУМАЛАГСКОГО СЕЛЬСКОГО ПОСЕЛЕНИЯ ПРАВОБЕРЕЖНОГО РАЙОНА РЕСП</w:t>
      </w:r>
      <w:r>
        <w:rPr>
          <w:b/>
          <w:bCs/>
        </w:rPr>
        <w:t xml:space="preserve">УБЛИКИ СЕВЕРНАЯ </w:t>
      </w:r>
      <w:r w:rsidRPr="00230D9E">
        <w:rPr>
          <w:b/>
          <w:bCs/>
        </w:rPr>
        <w:t xml:space="preserve"> ОСЕТИЯ-АЛАНИЯ</w:t>
      </w:r>
    </w:p>
    <w:p w:rsidR="00D12C11" w:rsidRDefault="00D12C11" w:rsidP="00D12C11">
      <w:pPr>
        <w:pStyle w:val="a5"/>
        <w:spacing w:after="0"/>
        <w:jc w:val="center"/>
        <w:rPr>
          <w:b/>
          <w:bCs/>
          <w:sz w:val="28"/>
          <w:szCs w:val="28"/>
        </w:rPr>
      </w:pPr>
    </w:p>
    <w:p w:rsidR="00D12C11" w:rsidRPr="00B72AAA" w:rsidRDefault="00D12C11" w:rsidP="00D12C11">
      <w:pPr>
        <w:pStyle w:val="a5"/>
        <w:spacing w:after="0"/>
        <w:jc w:val="center"/>
        <w:rPr>
          <w:b/>
          <w:bCs/>
          <w:sz w:val="28"/>
          <w:szCs w:val="28"/>
        </w:rPr>
      </w:pPr>
      <w:r w:rsidRPr="00B72AAA">
        <w:rPr>
          <w:b/>
          <w:bCs/>
          <w:sz w:val="28"/>
          <w:szCs w:val="28"/>
        </w:rPr>
        <w:t>ПОСТАНОВЛЕНИЕ</w:t>
      </w:r>
    </w:p>
    <w:p w:rsidR="00D12C11" w:rsidRPr="00B72AAA" w:rsidRDefault="00D12C11" w:rsidP="00D12C11">
      <w:pPr>
        <w:pStyle w:val="a5"/>
        <w:spacing w:after="0"/>
        <w:jc w:val="center"/>
        <w:rPr>
          <w:b/>
          <w:bCs/>
          <w:sz w:val="28"/>
          <w:szCs w:val="28"/>
        </w:rPr>
      </w:pPr>
      <w:r w:rsidRPr="00B72AAA">
        <w:rPr>
          <w:b/>
          <w:bCs/>
          <w:sz w:val="28"/>
          <w:szCs w:val="28"/>
        </w:rPr>
        <w:t>№</w:t>
      </w:r>
      <w:r>
        <w:rPr>
          <w:b/>
          <w:bCs/>
          <w:sz w:val="28"/>
          <w:szCs w:val="28"/>
        </w:rPr>
        <w:t xml:space="preserve"> </w:t>
      </w:r>
      <w:r w:rsidR="00F92202">
        <w:rPr>
          <w:b/>
          <w:bCs/>
          <w:sz w:val="28"/>
          <w:szCs w:val="28"/>
        </w:rPr>
        <w:t>8</w:t>
      </w:r>
    </w:p>
    <w:p w:rsidR="00D12C11" w:rsidRPr="006322D4" w:rsidRDefault="00D12C11" w:rsidP="00D12C11">
      <w:pPr>
        <w:pStyle w:val="a5"/>
        <w:tabs>
          <w:tab w:val="left" w:pos="6753"/>
        </w:tabs>
        <w:spacing w:after="0"/>
        <w:rPr>
          <w:b/>
          <w:bCs/>
          <w:color w:val="000000" w:themeColor="text1"/>
          <w:sz w:val="28"/>
          <w:szCs w:val="28"/>
        </w:rPr>
      </w:pPr>
      <w:r>
        <w:rPr>
          <w:b/>
          <w:bCs/>
          <w:sz w:val="28"/>
          <w:szCs w:val="28"/>
        </w:rPr>
        <w:t xml:space="preserve"> </w:t>
      </w:r>
      <w:r w:rsidR="00F92202">
        <w:rPr>
          <w:b/>
          <w:bCs/>
          <w:color w:val="000000" w:themeColor="text1"/>
          <w:sz w:val="28"/>
          <w:szCs w:val="28"/>
        </w:rPr>
        <w:t>20.04</w:t>
      </w:r>
      <w:r w:rsidRPr="006322D4">
        <w:rPr>
          <w:b/>
          <w:bCs/>
          <w:color w:val="000000" w:themeColor="text1"/>
          <w:sz w:val="28"/>
          <w:szCs w:val="28"/>
        </w:rPr>
        <w:t>.2022 г.</w:t>
      </w:r>
      <w:r w:rsidRPr="006322D4">
        <w:rPr>
          <w:b/>
          <w:bCs/>
          <w:color w:val="000000" w:themeColor="text1"/>
          <w:sz w:val="28"/>
          <w:szCs w:val="28"/>
        </w:rPr>
        <w:tab/>
        <w:t xml:space="preserve">                 с</w:t>
      </w:r>
      <w:proofErr w:type="gramStart"/>
      <w:r w:rsidRPr="006322D4">
        <w:rPr>
          <w:b/>
          <w:bCs/>
          <w:color w:val="000000" w:themeColor="text1"/>
          <w:sz w:val="28"/>
          <w:szCs w:val="28"/>
        </w:rPr>
        <w:t>.Х</w:t>
      </w:r>
      <w:proofErr w:type="gramEnd"/>
      <w:r w:rsidRPr="006322D4">
        <w:rPr>
          <w:b/>
          <w:bCs/>
          <w:color w:val="000000" w:themeColor="text1"/>
          <w:sz w:val="28"/>
          <w:szCs w:val="28"/>
        </w:rPr>
        <w:t>умалаг</w:t>
      </w:r>
    </w:p>
    <w:p w:rsidR="00D12C11" w:rsidRPr="006322D4" w:rsidRDefault="00D12C11" w:rsidP="00D12C11">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r w:rsidRPr="006322D4">
        <w:rPr>
          <w:rFonts w:ascii="Times New Roman" w:eastAsia="Times New Roman" w:hAnsi="Times New Roman" w:cs="Times New Roman"/>
          <w:b/>
          <w:bCs/>
          <w:color w:val="000000" w:themeColor="text1"/>
          <w:sz w:val="28"/>
          <w:szCs w:val="28"/>
          <w:lang w:eastAsia="ru-RU"/>
        </w:rPr>
        <w:t>Об утверждении Порядка применения к муниципальным служащим взысканий, предусмотренных статьями 14.1, 15 и 27 Федерального закона от 02.03.2007 № 25-ФЗ «О муниципальной службе в Российской Федерации»</w:t>
      </w:r>
    </w:p>
    <w:p w:rsidR="000748D9" w:rsidRPr="006322D4" w:rsidRDefault="000748D9" w:rsidP="00D12C11">
      <w:pPr>
        <w:jc w:val="both"/>
        <w:rPr>
          <w:color w:val="000000" w:themeColor="text1"/>
        </w:rPr>
      </w:pPr>
    </w:p>
    <w:p w:rsidR="00D12C11" w:rsidRPr="006322D4" w:rsidRDefault="00D12C11" w:rsidP="00D12C11">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Рассмотрев Представление прокуратуры Правобережного района от 31.03.2022г. № 18-22/326-22,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руководствуясь Уставом муниципального образования Хумалагского сельского поселения Правобережного района</w:t>
      </w:r>
    </w:p>
    <w:p w:rsidR="00D12C11" w:rsidRPr="006322D4" w:rsidRDefault="00D12C11" w:rsidP="00D12C11">
      <w:pPr>
        <w:jc w:val="both"/>
        <w:rPr>
          <w:color w:val="000000" w:themeColor="text1"/>
        </w:rPr>
      </w:pPr>
    </w:p>
    <w:p w:rsidR="00D12C11" w:rsidRPr="006322D4" w:rsidRDefault="00D12C11" w:rsidP="00D12C11">
      <w:pPr>
        <w:pStyle w:val="a6"/>
        <w:ind w:right="105"/>
        <w:jc w:val="center"/>
        <w:rPr>
          <w:color w:val="000000" w:themeColor="text1"/>
          <w:lang w:val="ru-RU"/>
        </w:rPr>
      </w:pPr>
      <w:proofErr w:type="spellStart"/>
      <w:proofErr w:type="gramStart"/>
      <w:r w:rsidRPr="006322D4">
        <w:rPr>
          <w:color w:val="000000" w:themeColor="text1"/>
          <w:lang w:val="ru-RU"/>
        </w:rPr>
        <w:t>п</w:t>
      </w:r>
      <w:proofErr w:type="spellEnd"/>
      <w:proofErr w:type="gramEnd"/>
      <w:r w:rsidRPr="006322D4">
        <w:rPr>
          <w:color w:val="000000" w:themeColor="text1"/>
          <w:spacing w:val="-1"/>
          <w:lang w:val="ru-RU"/>
        </w:rPr>
        <w:t xml:space="preserve"> </w:t>
      </w:r>
      <w:r w:rsidRPr="006322D4">
        <w:rPr>
          <w:color w:val="000000" w:themeColor="text1"/>
          <w:lang w:val="ru-RU"/>
        </w:rPr>
        <w:t>о</w:t>
      </w:r>
      <w:r w:rsidRPr="006322D4">
        <w:rPr>
          <w:color w:val="000000" w:themeColor="text1"/>
          <w:spacing w:val="4"/>
          <w:lang w:val="ru-RU"/>
        </w:rPr>
        <w:t xml:space="preserve"> </w:t>
      </w:r>
      <w:r w:rsidRPr="006322D4">
        <w:rPr>
          <w:color w:val="000000" w:themeColor="text1"/>
          <w:lang w:val="ru-RU"/>
        </w:rPr>
        <w:t>с</w:t>
      </w:r>
      <w:r w:rsidRPr="006322D4">
        <w:rPr>
          <w:color w:val="000000" w:themeColor="text1"/>
          <w:spacing w:val="3"/>
          <w:lang w:val="ru-RU"/>
        </w:rPr>
        <w:t xml:space="preserve"> </w:t>
      </w:r>
      <w:r w:rsidRPr="006322D4">
        <w:rPr>
          <w:color w:val="000000" w:themeColor="text1"/>
          <w:lang w:val="ru-RU"/>
        </w:rPr>
        <w:t>т</w:t>
      </w:r>
      <w:r w:rsidRPr="006322D4">
        <w:rPr>
          <w:color w:val="000000" w:themeColor="text1"/>
          <w:spacing w:val="-1"/>
          <w:lang w:val="ru-RU"/>
        </w:rPr>
        <w:t xml:space="preserve"> </w:t>
      </w:r>
      <w:r w:rsidRPr="006322D4">
        <w:rPr>
          <w:color w:val="000000" w:themeColor="text1"/>
          <w:lang w:val="ru-RU"/>
        </w:rPr>
        <w:t>а</w:t>
      </w:r>
      <w:r w:rsidRPr="006322D4">
        <w:rPr>
          <w:color w:val="000000" w:themeColor="text1"/>
          <w:spacing w:val="3"/>
          <w:lang w:val="ru-RU"/>
        </w:rPr>
        <w:t xml:space="preserve"> </w:t>
      </w:r>
      <w:proofErr w:type="spellStart"/>
      <w:r w:rsidRPr="006322D4">
        <w:rPr>
          <w:color w:val="000000" w:themeColor="text1"/>
          <w:lang w:val="ru-RU"/>
        </w:rPr>
        <w:t>н</w:t>
      </w:r>
      <w:proofErr w:type="spellEnd"/>
      <w:r w:rsidRPr="006322D4">
        <w:rPr>
          <w:color w:val="000000" w:themeColor="text1"/>
          <w:spacing w:val="-1"/>
          <w:lang w:val="ru-RU"/>
        </w:rPr>
        <w:t xml:space="preserve"> </w:t>
      </w:r>
      <w:r w:rsidRPr="006322D4">
        <w:rPr>
          <w:color w:val="000000" w:themeColor="text1"/>
          <w:lang w:val="ru-RU"/>
        </w:rPr>
        <w:t>о</w:t>
      </w:r>
      <w:r w:rsidRPr="006322D4">
        <w:rPr>
          <w:color w:val="000000" w:themeColor="text1"/>
          <w:spacing w:val="-4"/>
          <w:lang w:val="ru-RU"/>
        </w:rPr>
        <w:t xml:space="preserve"> </w:t>
      </w:r>
      <w:r w:rsidRPr="006322D4">
        <w:rPr>
          <w:color w:val="000000" w:themeColor="text1"/>
          <w:lang w:val="ru-RU"/>
        </w:rPr>
        <w:t>в</w:t>
      </w:r>
      <w:r w:rsidRPr="006322D4">
        <w:rPr>
          <w:color w:val="000000" w:themeColor="text1"/>
          <w:spacing w:val="2"/>
          <w:lang w:val="ru-RU"/>
        </w:rPr>
        <w:t xml:space="preserve"> </w:t>
      </w:r>
      <w:r w:rsidRPr="006322D4">
        <w:rPr>
          <w:color w:val="000000" w:themeColor="text1"/>
          <w:lang w:val="ru-RU"/>
        </w:rPr>
        <w:t>л</w:t>
      </w:r>
      <w:r w:rsidRPr="006322D4">
        <w:rPr>
          <w:color w:val="000000" w:themeColor="text1"/>
          <w:spacing w:val="2"/>
          <w:lang w:val="ru-RU"/>
        </w:rPr>
        <w:t xml:space="preserve"> </w:t>
      </w:r>
      <w:r w:rsidRPr="006322D4">
        <w:rPr>
          <w:color w:val="000000" w:themeColor="text1"/>
          <w:lang w:val="ru-RU"/>
        </w:rPr>
        <w:t>я</w:t>
      </w:r>
      <w:r w:rsidRPr="006322D4">
        <w:rPr>
          <w:color w:val="000000" w:themeColor="text1"/>
          <w:spacing w:val="3"/>
          <w:lang w:val="ru-RU"/>
        </w:rPr>
        <w:t xml:space="preserve"> </w:t>
      </w:r>
      <w:r w:rsidRPr="006322D4">
        <w:rPr>
          <w:color w:val="000000" w:themeColor="text1"/>
          <w:lang w:val="ru-RU"/>
        </w:rPr>
        <w:t>ю:</w:t>
      </w:r>
    </w:p>
    <w:p w:rsidR="00112B5C" w:rsidRDefault="00112B5C" w:rsidP="00112B5C">
      <w:pPr>
        <w:shd w:val="clear" w:color="auto" w:fill="FFFFFF"/>
        <w:spacing w:after="0" w:line="240" w:lineRule="auto"/>
        <w:ind w:left="720"/>
        <w:textAlignment w:val="baseline"/>
        <w:rPr>
          <w:rFonts w:ascii="Times New Roman" w:eastAsia="Times New Roman" w:hAnsi="Times New Roman" w:cs="Times New Roman"/>
          <w:color w:val="000000" w:themeColor="text1"/>
          <w:sz w:val="28"/>
          <w:szCs w:val="28"/>
          <w:lang w:eastAsia="ru-RU"/>
        </w:rPr>
      </w:pPr>
    </w:p>
    <w:p w:rsidR="00D12C11" w:rsidRPr="006322D4" w:rsidRDefault="00D12C11" w:rsidP="00D12C11">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Утвердить Порядок применения к муниципальным служащим взысканий, предусмотренных статьями 14.1, 15 и 27 Федерального закона от 02.03.2007 № 25-ФЗ «О муниципальной службе в Российской Федерации» согласно приложению.</w:t>
      </w:r>
    </w:p>
    <w:p w:rsidR="00D12C11" w:rsidRPr="006322D4" w:rsidRDefault="00D12C11" w:rsidP="00D12C11">
      <w:pPr>
        <w:pStyle w:val="a8"/>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Настоящий Порядок разработан в соответствии со статьями 14.1, 15 и 27 Федерального закона от 2 марта 2007 года № 25-ФЗ «О муниципальной службе в Российской Федерации», Федеральным законом от 25 декабря 2008 года № 273-ФЗ «О противодействии коррупции».</w:t>
      </w:r>
    </w:p>
    <w:p w:rsidR="00D12C11" w:rsidRPr="006322D4" w:rsidRDefault="00D12C11" w:rsidP="00D12C11">
      <w:pPr>
        <w:pStyle w:val="a8"/>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roofErr w:type="gramStart"/>
      <w:r w:rsidRPr="006322D4">
        <w:rPr>
          <w:rFonts w:ascii="Times New Roman" w:eastAsia="Times New Roman" w:hAnsi="Times New Roman" w:cs="Times New Roman"/>
          <w:color w:val="000000" w:themeColor="text1"/>
          <w:sz w:val="28"/>
          <w:szCs w:val="28"/>
          <w:lang w:eastAsia="ru-RU"/>
        </w:rPr>
        <w:t xml:space="preserve">Порядок применения дисциплинарной ответственности и взысканий за коррупционные правонарушения к муниципальным служащим администрации Хумалагского сельского поселения (далее – 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w:t>
      </w:r>
      <w:r w:rsidRPr="006322D4">
        <w:rPr>
          <w:rFonts w:ascii="Times New Roman" w:eastAsia="Times New Roman" w:hAnsi="Times New Roman" w:cs="Times New Roman"/>
          <w:color w:val="000000" w:themeColor="text1"/>
          <w:sz w:val="28"/>
          <w:szCs w:val="28"/>
          <w:lang w:eastAsia="ru-RU"/>
        </w:rPr>
        <w:lastRenderedPageBreak/>
        <w:t>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w:t>
      </w:r>
      <w:proofErr w:type="gramEnd"/>
    </w:p>
    <w:p w:rsidR="00D12C11" w:rsidRPr="006322D4" w:rsidRDefault="00D12C11" w:rsidP="00D12C11">
      <w:pPr>
        <w:pStyle w:val="a8"/>
        <w:numPr>
          <w:ilvl w:val="0"/>
          <w:numId w:val="3"/>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Дисциплинарная ответственность муниципального служащего устанавливается за совершение дисциплинарного проступка.</w:t>
      </w:r>
    </w:p>
    <w:p w:rsidR="00D12C11" w:rsidRPr="006322D4" w:rsidRDefault="00D12C11" w:rsidP="00D12C11">
      <w:pPr>
        <w:pStyle w:val="a8"/>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roofErr w:type="gramStart"/>
      <w:r w:rsidRPr="006322D4">
        <w:rPr>
          <w:rFonts w:ascii="Times New Roman" w:eastAsia="Times New Roman" w:hAnsi="Times New Roman" w:cs="Times New Roman"/>
          <w:color w:val="000000" w:themeColor="text1"/>
          <w:sz w:val="28"/>
          <w:szCs w:val="28"/>
          <w:lang w:eastAsia="ru-RU"/>
        </w:rPr>
        <w:t>Разместить</w:t>
      </w:r>
      <w:proofErr w:type="gramEnd"/>
      <w:r w:rsidRPr="006322D4">
        <w:rPr>
          <w:rFonts w:ascii="Times New Roman" w:eastAsia="Times New Roman" w:hAnsi="Times New Roman" w:cs="Times New Roman"/>
          <w:color w:val="000000" w:themeColor="text1"/>
          <w:sz w:val="28"/>
          <w:szCs w:val="28"/>
          <w:lang w:eastAsia="ru-RU"/>
        </w:rPr>
        <w:t xml:space="preserve"> настоящее постановление на официальном сайте администрации Хумалагского сельского поселения в сети «Интернет».</w:t>
      </w:r>
    </w:p>
    <w:p w:rsidR="00D12C11" w:rsidRPr="006322D4" w:rsidRDefault="00D12C11" w:rsidP="00D12C11">
      <w:pPr>
        <w:pStyle w:val="a8"/>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Настоящее постановление вступает в силу со дня официального опубликования.</w:t>
      </w:r>
    </w:p>
    <w:p w:rsidR="00D12C11" w:rsidRPr="006322D4" w:rsidRDefault="00D12C11" w:rsidP="00D12C11">
      <w:pPr>
        <w:pStyle w:val="a8"/>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roofErr w:type="gramStart"/>
      <w:r w:rsidRPr="006322D4">
        <w:rPr>
          <w:rFonts w:ascii="Times New Roman" w:eastAsia="Times New Roman" w:hAnsi="Times New Roman" w:cs="Times New Roman"/>
          <w:color w:val="000000" w:themeColor="text1"/>
          <w:sz w:val="28"/>
          <w:szCs w:val="28"/>
          <w:lang w:eastAsia="ru-RU"/>
        </w:rPr>
        <w:t>Контроль за</w:t>
      </w:r>
      <w:proofErr w:type="gramEnd"/>
      <w:r w:rsidRPr="006322D4">
        <w:rPr>
          <w:rFonts w:ascii="Times New Roman" w:eastAsia="Times New Roman" w:hAnsi="Times New Roman" w:cs="Times New Roman"/>
          <w:color w:val="000000" w:themeColor="text1"/>
          <w:sz w:val="28"/>
          <w:szCs w:val="28"/>
          <w:lang w:eastAsia="ru-RU"/>
        </w:rPr>
        <w:t xml:space="preserve"> исполнением настоящего постановления оставляю за собой.</w:t>
      </w:r>
    </w:p>
    <w:p w:rsidR="00D12C11" w:rsidRDefault="00D12C11" w:rsidP="00D12C11">
      <w:pPr>
        <w:shd w:val="clear" w:color="auto" w:fill="FFFFFF"/>
        <w:spacing w:after="0" w:line="240" w:lineRule="auto"/>
        <w:ind w:left="360"/>
        <w:textAlignment w:val="baseline"/>
        <w:rPr>
          <w:rFonts w:ascii="Times New Roman" w:eastAsia="Times New Roman" w:hAnsi="Times New Roman" w:cs="Times New Roman"/>
          <w:color w:val="555555"/>
          <w:sz w:val="28"/>
          <w:szCs w:val="28"/>
          <w:lang w:eastAsia="ru-RU"/>
        </w:rPr>
      </w:pPr>
    </w:p>
    <w:p w:rsidR="00D12C11" w:rsidRDefault="00D12C11" w:rsidP="00D12C11">
      <w:pPr>
        <w:shd w:val="clear" w:color="auto" w:fill="FFFFFF"/>
        <w:spacing w:after="0" w:line="240" w:lineRule="auto"/>
        <w:ind w:left="360"/>
        <w:textAlignment w:val="baseline"/>
        <w:rPr>
          <w:rFonts w:ascii="Times New Roman" w:eastAsia="Times New Roman" w:hAnsi="Times New Roman" w:cs="Times New Roman"/>
          <w:color w:val="555555"/>
          <w:sz w:val="28"/>
          <w:szCs w:val="28"/>
          <w:lang w:eastAsia="ru-RU"/>
        </w:rPr>
      </w:pPr>
    </w:p>
    <w:p w:rsidR="00D12C11" w:rsidRDefault="00D12C11" w:rsidP="00D12C11">
      <w:pPr>
        <w:shd w:val="clear" w:color="auto" w:fill="FFFFFF"/>
        <w:spacing w:after="0" w:line="240" w:lineRule="auto"/>
        <w:ind w:left="360"/>
        <w:textAlignment w:val="baseline"/>
        <w:rPr>
          <w:rFonts w:ascii="Times New Roman" w:eastAsia="Times New Roman" w:hAnsi="Times New Roman" w:cs="Times New Roman"/>
          <w:color w:val="555555"/>
          <w:sz w:val="28"/>
          <w:szCs w:val="28"/>
          <w:lang w:eastAsia="ru-RU"/>
        </w:rPr>
      </w:pPr>
    </w:p>
    <w:p w:rsidR="00D12C11" w:rsidRPr="00184915" w:rsidRDefault="00D12C11" w:rsidP="00D12C11">
      <w:pPr>
        <w:spacing w:after="0"/>
        <w:jc w:val="both"/>
        <w:rPr>
          <w:rFonts w:ascii="Times New Roman" w:hAnsi="Times New Roman" w:cs="Times New Roman"/>
          <w:color w:val="000000"/>
          <w:sz w:val="28"/>
          <w:szCs w:val="28"/>
        </w:rPr>
      </w:pPr>
      <w:r w:rsidRPr="00184915">
        <w:rPr>
          <w:rFonts w:ascii="Times New Roman" w:hAnsi="Times New Roman" w:cs="Times New Roman"/>
          <w:color w:val="000000"/>
          <w:sz w:val="28"/>
          <w:szCs w:val="28"/>
        </w:rPr>
        <w:t>Глава Хумалагского</w:t>
      </w:r>
    </w:p>
    <w:p w:rsidR="00D12C11" w:rsidRPr="00184915" w:rsidRDefault="00D12C11" w:rsidP="00D12C1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184915">
        <w:rPr>
          <w:rFonts w:ascii="Times New Roman" w:hAnsi="Times New Roman" w:cs="Times New Roman"/>
          <w:color w:val="000000"/>
          <w:sz w:val="28"/>
          <w:szCs w:val="28"/>
        </w:rPr>
        <w:t xml:space="preserve">ельского поселения                                                                      </w:t>
      </w:r>
      <w:proofErr w:type="spellStart"/>
      <w:r w:rsidRPr="00184915">
        <w:rPr>
          <w:rFonts w:ascii="Times New Roman" w:hAnsi="Times New Roman" w:cs="Times New Roman"/>
          <w:color w:val="000000"/>
          <w:sz w:val="28"/>
          <w:szCs w:val="28"/>
        </w:rPr>
        <w:t>А.Д.Салбиев</w:t>
      </w:r>
      <w:proofErr w:type="spellEnd"/>
    </w:p>
    <w:p w:rsidR="00D12C11" w:rsidRDefault="00D12C11" w:rsidP="00D12C11">
      <w:pPr>
        <w:spacing w:after="0"/>
        <w:jc w:val="both"/>
        <w:rPr>
          <w:color w:val="000000"/>
          <w:sz w:val="28"/>
          <w:szCs w:val="28"/>
        </w:rPr>
      </w:pPr>
    </w:p>
    <w:p w:rsidR="00D12C11" w:rsidRPr="00D12C11" w:rsidRDefault="00D12C11" w:rsidP="00D12C11">
      <w:pPr>
        <w:shd w:val="clear" w:color="auto" w:fill="FFFFFF"/>
        <w:spacing w:after="0" w:line="240" w:lineRule="auto"/>
        <w:ind w:left="360"/>
        <w:textAlignment w:val="baseline"/>
        <w:rPr>
          <w:rFonts w:ascii="Times New Roman" w:eastAsia="Times New Roman" w:hAnsi="Times New Roman" w:cs="Times New Roman"/>
          <w:color w:val="555555"/>
          <w:sz w:val="28"/>
          <w:szCs w:val="28"/>
          <w:lang w:eastAsia="ru-RU"/>
        </w:rPr>
      </w:pPr>
    </w:p>
    <w:p w:rsidR="00D12C11" w:rsidRPr="00D12C11" w:rsidRDefault="00D12C11" w:rsidP="00D12C11">
      <w:pPr>
        <w:pStyle w:val="a8"/>
        <w:shd w:val="clear" w:color="auto" w:fill="FFFFFF"/>
        <w:spacing w:after="0" w:line="240" w:lineRule="auto"/>
        <w:textAlignment w:val="baseline"/>
        <w:rPr>
          <w:rFonts w:ascii="Times New Roman" w:eastAsia="Times New Roman" w:hAnsi="Times New Roman" w:cs="Times New Roman"/>
          <w:color w:val="555555"/>
          <w:sz w:val="28"/>
          <w:szCs w:val="28"/>
          <w:lang w:eastAsia="ru-RU"/>
        </w:rPr>
      </w:pPr>
    </w:p>
    <w:p w:rsidR="00D12C11" w:rsidRDefault="00D12C11" w:rsidP="00D12C11">
      <w:pPr>
        <w:pStyle w:val="a8"/>
        <w:jc w:val="both"/>
      </w:pPr>
    </w:p>
    <w:p w:rsidR="00D12C11" w:rsidRDefault="00D12C11"/>
    <w:p w:rsidR="00D12C11" w:rsidRDefault="00D12C11"/>
    <w:p w:rsidR="00D12C11" w:rsidRDefault="00D12C11"/>
    <w:p w:rsidR="00D12C11" w:rsidRDefault="00D12C11"/>
    <w:p w:rsidR="00D12C11" w:rsidRDefault="00D12C11"/>
    <w:p w:rsidR="00D12C11" w:rsidRDefault="00D12C11"/>
    <w:p w:rsidR="00D12C11" w:rsidRDefault="00D12C11"/>
    <w:p w:rsidR="00D12C11" w:rsidRDefault="00D12C11"/>
    <w:p w:rsidR="00D12C11" w:rsidRDefault="00D12C11"/>
    <w:p w:rsidR="00D12C11" w:rsidRDefault="00D12C11"/>
    <w:p w:rsidR="00D12C11" w:rsidRDefault="00D12C11"/>
    <w:p w:rsidR="00D12C11" w:rsidRDefault="00D12C11"/>
    <w:p w:rsidR="00D12C11" w:rsidRDefault="00D12C11"/>
    <w:p w:rsidR="00D12C11" w:rsidRDefault="00D12C11"/>
    <w:p w:rsidR="00D12C11" w:rsidRDefault="00D12C11"/>
    <w:p w:rsidR="00D12C11" w:rsidRPr="006322D4" w:rsidRDefault="00D12C11" w:rsidP="00D12C11">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6322D4">
        <w:rPr>
          <w:rFonts w:ascii="Times New Roman" w:eastAsia="Times New Roman" w:hAnsi="Times New Roman" w:cs="Times New Roman"/>
          <w:color w:val="000000" w:themeColor="text1"/>
          <w:sz w:val="24"/>
          <w:szCs w:val="24"/>
          <w:lang w:eastAsia="ru-RU"/>
        </w:rPr>
        <w:lastRenderedPageBreak/>
        <w:t>Приложение</w:t>
      </w:r>
    </w:p>
    <w:p w:rsidR="00D12C11" w:rsidRPr="006322D4" w:rsidRDefault="00D12C11" w:rsidP="00D12C11">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6322D4">
        <w:rPr>
          <w:rFonts w:ascii="Times New Roman" w:eastAsia="Times New Roman" w:hAnsi="Times New Roman" w:cs="Times New Roman"/>
          <w:color w:val="000000" w:themeColor="text1"/>
          <w:sz w:val="24"/>
          <w:szCs w:val="24"/>
          <w:lang w:eastAsia="ru-RU"/>
        </w:rPr>
        <w:t xml:space="preserve">к постановлению АМС </w:t>
      </w:r>
    </w:p>
    <w:p w:rsidR="00D12C11" w:rsidRPr="006322D4" w:rsidRDefault="00D12C11" w:rsidP="00D12C11">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6322D4">
        <w:rPr>
          <w:rFonts w:ascii="Times New Roman" w:eastAsia="Times New Roman" w:hAnsi="Times New Roman" w:cs="Times New Roman"/>
          <w:color w:val="000000" w:themeColor="text1"/>
          <w:sz w:val="24"/>
          <w:szCs w:val="24"/>
          <w:lang w:eastAsia="ru-RU"/>
        </w:rPr>
        <w:t>Хумалагского сельского поселения</w:t>
      </w:r>
    </w:p>
    <w:p w:rsidR="00D12C11" w:rsidRPr="006322D4" w:rsidRDefault="00D12C11" w:rsidP="00D12C11">
      <w:pPr>
        <w:shd w:val="clear" w:color="auto" w:fill="FFFFFF"/>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6322D4">
        <w:rPr>
          <w:rFonts w:ascii="Times New Roman" w:eastAsia="Times New Roman" w:hAnsi="Times New Roman" w:cs="Times New Roman"/>
          <w:color w:val="000000" w:themeColor="text1"/>
          <w:sz w:val="24"/>
          <w:szCs w:val="24"/>
          <w:lang w:eastAsia="ru-RU"/>
        </w:rPr>
        <w:t>от «</w:t>
      </w:r>
      <w:r w:rsidR="00112B5C">
        <w:rPr>
          <w:rFonts w:ascii="Times New Roman" w:eastAsia="Times New Roman" w:hAnsi="Times New Roman" w:cs="Times New Roman"/>
          <w:color w:val="000000" w:themeColor="text1"/>
          <w:sz w:val="24"/>
          <w:szCs w:val="24"/>
          <w:lang w:eastAsia="ru-RU"/>
        </w:rPr>
        <w:t xml:space="preserve"> </w:t>
      </w:r>
      <w:r w:rsidR="00F92202">
        <w:rPr>
          <w:rFonts w:ascii="Times New Roman" w:eastAsia="Times New Roman" w:hAnsi="Times New Roman" w:cs="Times New Roman"/>
          <w:color w:val="000000" w:themeColor="text1"/>
          <w:sz w:val="24"/>
          <w:szCs w:val="24"/>
          <w:u w:val="single"/>
          <w:lang w:eastAsia="ru-RU"/>
        </w:rPr>
        <w:t>20</w:t>
      </w:r>
      <w:r w:rsidR="00112B5C">
        <w:rPr>
          <w:rFonts w:ascii="Times New Roman" w:eastAsia="Times New Roman" w:hAnsi="Times New Roman" w:cs="Times New Roman"/>
          <w:color w:val="000000" w:themeColor="text1"/>
          <w:sz w:val="24"/>
          <w:szCs w:val="24"/>
          <w:u w:val="single"/>
          <w:lang w:eastAsia="ru-RU"/>
        </w:rPr>
        <w:t xml:space="preserve"> </w:t>
      </w:r>
      <w:r w:rsidRPr="006322D4">
        <w:rPr>
          <w:rFonts w:ascii="Times New Roman" w:eastAsia="Times New Roman" w:hAnsi="Times New Roman" w:cs="Times New Roman"/>
          <w:color w:val="000000" w:themeColor="text1"/>
          <w:sz w:val="24"/>
          <w:szCs w:val="24"/>
          <w:lang w:eastAsia="ru-RU"/>
        </w:rPr>
        <w:t>»___</w:t>
      </w:r>
      <w:r w:rsidR="00112B5C" w:rsidRPr="00112B5C">
        <w:rPr>
          <w:rFonts w:ascii="Times New Roman" w:eastAsia="Times New Roman" w:hAnsi="Times New Roman" w:cs="Times New Roman"/>
          <w:color w:val="000000" w:themeColor="text1"/>
          <w:sz w:val="24"/>
          <w:szCs w:val="24"/>
          <w:u w:val="single"/>
          <w:lang w:eastAsia="ru-RU"/>
        </w:rPr>
        <w:t>0</w:t>
      </w:r>
      <w:r w:rsidR="00F92202">
        <w:rPr>
          <w:rFonts w:ascii="Times New Roman" w:eastAsia="Times New Roman" w:hAnsi="Times New Roman" w:cs="Times New Roman"/>
          <w:color w:val="000000" w:themeColor="text1"/>
          <w:sz w:val="24"/>
          <w:szCs w:val="24"/>
          <w:u w:val="single"/>
          <w:lang w:eastAsia="ru-RU"/>
        </w:rPr>
        <w:t>4</w:t>
      </w:r>
      <w:r w:rsidRPr="006322D4">
        <w:rPr>
          <w:rFonts w:ascii="Times New Roman" w:eastAsia="Times New Roman" w:hAnsi="Times New Roman" w:cs="Times New Roman"/>
          <w:color w:val="000000" w:themeColor="text1"/>
          <w:sz w:val="24"/>
          <w:szCs w:val="24"/>
          <w:lang w:eastAsia="ru-RU"/>
        </w:rPr>
        <w:t>____  2022 №</w:t>
      </w:r>
      <w:r w:rsidR="00112B5C">
        <w:rPr>
          <w:rFonts w:ascii="Times New Roman" w:eastAsia="Times New Roman" w:hAnsi="Times New Roman" w:cs="Times New Roman"/>
          <w:color w:val="000000" w:themeColor="text1"/>
          <w:sz w:val="24"/>
          <w:szCs w:val="24"/>
          <w:lang w:eastAsia="ru-RU"/>
        </w:rPr>
        <w:t xml:space="preserve"> </w:t>
      </w:r>
      <w:r w:rsidR="00F92202">
        <w:rPr>
          <w:rFonts w:ascii="Times New Roman" w:eastAsia="Times New Roman" w:hAnsi="Times New Roman" w:cs="Times New Roman"/>
          <w:color w:val="000000" w:themeColor="text1"/>
          <w:sz w:val="24"/>
          <w:szCs w:val="24"/>
          <w:u w:val="single"/>
          <w:lang w:eastAsia="ru-RU"/>
        </w:rPr>
        <w:t>8</w:t>
      </w:r>
    </w:p>
    <w:p w:rsidR="00D12C11" w:rsidRPr="006322D4" w:rsidRDefault="00D12C11" w:rsidP="00D12C11">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rsidR="00D12C11" w:rsidRPr="006322D4" w:rsidRDefault="00D12C11" w:rsidP="00D12C11">
      <w:pPr>
        <w:shd w:val="clear" w:color="auto" w:fill="FFFFFF"/>
        <w:spacing w:after="0" w:line="240" w:lineRule="auto"/>
        <w:textAlignment w:val="baseline"/>
        <w:rPr>
          <w:rFonts w:ascii="Times New Roman" w:eastAsia="Times New Roman" w:hAnsi="Times New Roman" w:cs="Times New Roman"/>
          <w:b/>
          <w:color w:val="000000" w:themeColor="text1"/>
          <w:sz w:val="28"/>
          <w:szCs w:val="28"/>
          <w:lang w:eastAsia="ru-RU"/>
        </w:rPr>
      </w:pPr>
    </w:p>
    <w:p w:rsidR="00D12C11" w:rsidRPr="006322D4" w:rsidRDefault="00D12C11" w:rsidP="00D12C11">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r w:rsidRPr="006322D4">
        <w:rPr>
          <w:rFonts w:ascii="Times New Roman" w:eastAsia="Times New Roman" w:hAnsi="Times New Roman" w:cs="Times New Roman"/>
          <w:b/>
          <w:color w:val="000000" w:themeColor="text1"/>
          <w:sz w:val="28"/>
          <w:szCs w:val="28"/>
          <w:lang w:eastAsia="ru-RU"/>
        </w:rPr>
        <w:t>Порядок</w:t>
      </w:r>
    </w:p>
    <w:p w:rsidR="00D12C11" w:rsidRPr="006322D4" w:rsidRDefault="00D12C11" w:rsidP="00D12C11">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r w:rsidRPr="006322D4">
        <w:rPr>
          <w:rFonts w:ascii="Times New Roman" w:eastAsia="Times New Roman" w:hAnsi="Times New Roman" w:cs="Times New Roman"/>
          <w:b/>
          <w:color w:val="000000" w:themeColor="text1"/>
          <w:sz w:val="28"/>
          <w:szCs w:val="28"/>
          <w:lang w:eastAsia="ru-RU"/>
        </w:rPr>
        <w:t>применения к муниципальным служащим взысканий,</w:t>
      </w:r>
    </w:p>
    <w:p w:rsidR="00D12C11" w:rsidRPr="006322D4" w:rsidRDefault="00D12C11" w:rsidP="00D12C11">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proofErr w:type="gramStart"/>
      <w:r w:rsidRPr="006322D4">
        <w:rPr>
          <w:rFonts w:ascii="Times New Roman" w:eastAsia="Times New Roman" w:hAnsi="Times New Roman" w:cs="Times New Roman"/>
          <w:b/>
          <w:color w:val="000000" w:themeColor="text1"/>
          <w:sz w:val="28"/>
          <w:szCs w:val="28"/>
          <w:lang w:eastAsia="ru-RU"/>
        </w:rPr>
        <w:t>предусмотренных</w:t>
      </w:r>
      <w:proofErr w:type="gramEnd"/>
      <w:r w:rsidRPr="006322D4">
        <w:rPr>
          <w:rFonts w:ascii="Times New Roman" w:eastAsia="Times New Roman" w:hAnsi="Times New Roman" w:cs="Times New Roman"/>
          <w:b/>
          <w:color w:val="000000" w:themeColor="text1"/>
          <w:sz w:val="28"/>
          <w:szCs w:val="28"/>
          <w:lang w:eastAsia="ru-RU"/>
        </w:rPr>
        <w:t xml:space="preserve"> статьями 14.1, 15 и 27 Федерального закона</w:t>
      </w:r>
    </w:p>
    <w:p w:rsidR="00D12C11" w:rsidRPr="006322D4" w:rsidRDefault="00D12C11" w:rsidP="00D12C11">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r w:rsidRPr="006322D4">
        <w:rPr>
          <w:rFonts w:ascii="Times New Roman" w:eastAsia="Times New Roman" w:hAnsi="Times New Roman" w:cs="Times New Roman"/>
          <w:b/>
          <w:color w:val="000000" w:themeColor="text1"/>
          <w:sz w:val="28"/>
          <w:szCs w:val="28"/>
          <w:lang w:eastAsia="ru-RU"/>
        </w:rPr>
        <w:t>от 02.03.2007 № 25-ФЗ «О муниципальной службе в Российской Федерации»</w:t>
      </w:r>
    </w:p>
    <w:p w:rsidR="00D12C11" w:rsidRPr="006322D4" w:rsidRDefault="00D12C11" w:rsidP="00D12C11">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b/>
          <w:bCs/>
          <w:color w:val="000000" w:themeColor="text1"/>
          <w:sz w:val="28"/>
          <w:szCs w:val="28"/>
          <w:lang w:val="en-US" w:eastAsia="ru-RU"/>
        </w:rPr>
        <w:t>I</w:t>
      </w:r>
      <w:r w:rsidRPr="006322D4">
        <w:rPr>
          <w:rFonts w:ascii="Times New Roman" w:eastAsia="Times New Roman" w:hAnsi="Times New Roman" w:cs="Times New Roman"/>
          <w:b/>
          <w:bCs/>
          <w:color w:val="000000" w:themeColor="text1"/>
          <w:sz w:val="28"/>
          <w:szCs w:val="28"/>
          <w:lang w:eastAsia="ru-RU"/>
        </w:rPr>
        <w:t>. Общие положения</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правовыми актами, должностной инструкцией, правилами внутреннего трудового распорядка.</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b/>
          <w:bCs/>
          <w:color w:val="000000" w:themeColor="text1"/>
          <w:sz w:val="28"/>
          <w:szCs w:val="28"/>
          <w:lang w:eastAsia="ru-RU"/>
        </w:rPr>
        <w:t>II. Взыскания за несоблюдение ограничений и запретов, требований</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b/>
          <w:bCs/>
          <w:color w:val="000000" w:themeColor="text1"/>
          <w:sz w:val="28"/>
          <w:szCs w:val="28"/>
          <w:lang w:eastAsia="ru-RU"/>
        </w:rPr>
        <w:t>о предотвращении или об урегулировании конфликта интересов</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b/>
          <w:bCs/>
          <w:color w:val="000000" w:themeColor="text1"/>
          <w:sz w:val="28"/>
          <w:szCs w:val="28"/>
          <w:lang w:eastAsia="ru-RU"/>
        </w:rPr>
        <w:t>и неисполнение обязанностей, установленных в целях противодействия коррупции</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2.1.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2 марта 2007 года № 25-ФЗ «О муниципальной службе в Российской Федерации», а именно:</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1) замечание;</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2) выговор;</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3) увольнение с муниципальной службы по соответствующим основаниям.</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(распоряжением).</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 xml:space="preserve">2.3. </w:t>
      </w:r>
      <w:proofErr w:type="gramStart"/>
      <w:r w:rsidRPr="006322D4">
        <w:rPr>
          <w:rFonts w:ascii="Times New Roman" w:eastAsia="Times New Roman" w:hAnsi="Times New Roman" w:cs="Times New Roman"/>
          <w:color w:val="000000" w:themeColor="text1"/>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пунктом 2.1 настоящего Порядка.</w:t>
      </w:r>
      <w:proofErr w:type="gramEnd"/>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b/>
          <w:bCs/>
          <w:color w:val="000000" w:themeColor="text1"/>
          <w:sz w:val="28"/>
          <w:szCs w:val="28"/>
          <w:lang w:eastAsia="ru-RU"/>
        </w:rPr>
        <w:t>III. Порядок и сроки применения дисциплинарного взыскания</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lastRenderedPageBreak/>
        <w:t>3.1. До применения дисциплинарного взыскания к муниципальному служащему работодатель (руководитель) требует от него письменное объяснение (объяснительную записку).</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Непредставление муниципальным служащим объяснения не является препятствием для применения дисциплинарного взыскания.</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 xml:space="preserve">3.2. </w:t>
      </w:r>
      <w:proofErr w:type="gramStart"/>
      <w:r w:rsidRPr="006322D4">
        <w:rPr>
          <w:rFonts w:ascii="Times New Roman" w:eastAsia="Times New Roman" w:hAnsi="Times New Roman" w:cs="Times New Roman"/>
          <w:color w:val="000000" w:themeColor="text1"/>
          <w:sz w:val="28"/>
          <w:szCs w:val="28"/>
          <w:lang w:eastAsia="ru-RU"/>
        </w:rPr>
        <w:t>При применении взысканий, предусмотренных пунктами 2.1, 2.3 настоящего Порядка,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 xml:space="preserve">3.3. </w:t>
      </w:r>
      <w:proofErr w:type="gramStart"/>
      <w:r w:rsidRPr="006322D4">
        <w:rPr>
          <w:rFonts w:ascii="Times New Roman" w:eastAsia="Times New Roman" w:hAnsi="Times New Roman" w:cs="Times New Roman"/>
          <w:color w:val="000000" w:themeColor="text1"/>
          <w:sz w:val="28"/>
          <w:szCs w:val="28"/>
          <w:lang w:eastAsia="ru-RU"/>
        </w:rPr>
        <w:t>Взыскания, предусмотренные пунктами 2.1, 2.3 настоящего Порядка,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3.4. За каждый дисциплинарный проступок муниципального служащего может быть применено только одно дисциплинарное взыскание.</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 xml:space="preserve">3.5. </w:t>
      </w:r>
      <w:proofErr w:type="gramStart"/>
      <w:r w:rsidRPr="006322D4">
        <w:rPr>
          <w:rFonts w:ascii="Times New Roman" w:eastAsia="Times New Roman" w:hAnsi="Times New Roman" w:cs="Times New Roman"/>
          <w:color w:val="000000" w:themeColor="text1"/>
          <w:sz w:val="28"/>
          <w:szCs w:val="28"/>
          <w:lang w:eastAsia="ru-RU"/>
        </w:rPr>
        <w:t>В распоряжении о применении взыскания к муниципальному служащему в случае совершения им коррупционного правонарушения в качестве</w:t>
      </w:r>
      <w:proofErr w:type="gramEnd"/>
      <w:r w:rsidRPr="006322D4">
        <w:rPr>
          <w:rFonts w:ascii="Times New Roman" w:eastAsia="Times New Roman" w:hAnsi="Times New Roman" w:cs="Times New Roman"/>
          <w:color w:val="000000" w:themeColor="text1"/>
          <w:sz w:val="28"/>
          <w:szCs w:val="28"/>
          <w:lang w:eastAsia="ru-RU"/>
        </w:rPr>
        <w:t xml:space="preserve">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 xml:space="preserve">3.6. </w:t>
      </w:r>
      <w:proofErr w:type="gramStart"/>
      <w:r w:rsidRPr="006322D4">
        <w:rPr>
          <w:rFonts w:ascii="Times New Roman" w:eastAsia="Times New Roman" w:hAnsi="Times New Roman" w:cs="Times New Roman"/>
          <w:color w:val="000000" w:themeColor="text1"/>
          <w:sz w:val="28"/>
          <w:szCs w:val="28"/>
          <w:lang w:eastAsia="ru-RU"/>
        </w:rPr>
        <w:t>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w:t>
      </w:r>
      <w:proofErr w:type="gramEnd"/>
      <w:r w:rsidRPr="006322D4">
        <w:rPr>
          <w:rFonts w:ascii="Times New Roman" w:eastAsia="Times New Roman" w:hAnsi="Times New Roman" w:cs="Times New Roman"/>
          <w:color w:val="000000" w:themeColor="text1"/>
          <w:sz w:val="28"/>
          <w:szCs w:val="28"/>
          <w:lang w:eastAsia="ru-RU"/>
        </w:rPr>
        <w:t xml:space="preserve"> В случае отказа муниципального служащего ознакомиться с указанным распоряжением под роспись составляется соответствующий акт.</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3.7. Муниципальный служащий вправе обжаловать взыскание в судебном порядке.</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lastRenderedPageBreak/>
        <w:t>3.8. В период действия неснятого дисциплинарного взыскания, проведение служебной проверки или возбуждения уголовного дела не допускается применение поощрений муниципального служащего.</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b/>
          <w:bCs/>
          <w:color w:val="000000" w:themeColor="text1"/>
          <w:sz w:val="28"/>
          <w:szCs w:val="28"/>
          <w:lang w:eastAsia="ru-RU"/>
        </w:rPr>
        <w:t xml:space="preserve">IV. Порядок </w:t>
      </w:r>
      <w:proofErr w:type="gramStart"/>
      <w:r w:rsidRPr="006322D4">
        <w:rPr>
          <w:rFonts w:ascii="Times New Roman" w:eastAsia="Times New Roman" w:hAnsi="Times New Roman" w:cs="Times New Roman"/>
          <w:b/>
          <w:bCs/>
          <w:color w:val="000000" w:themeColor="text1"/>
          <w:sz w:val="28"/>
          <w:szCs w:val="28"/>
          <w:lang w:eastAsia="ru-RU"/>
        </w:rPr>
        <w:t>снятии</w:t>
      </w:r>
      <w:proofErr w:type="gramEnd"/>
      <w:r w:rsidRPr="006322D4">
        <w:rPr>
          <w:rFonts w:ascii="Times New Roman" w:eastAsia="Times New Roman" w:hAnsi="Times New Roman" w:cs="Times New Roman"/>
          <w:b/>
          <w:bCs/>
          <w:color w:val="000000" w:themeColor="text1"/>
          <w:sz w:val="28"/>
          <w:szCs w:val="28"/>
          <w:lang w:eastAsia="ru-RU"/>
        </w:rPr>
        <w:t xml:space="preserve"> дисциплинарного взыскания</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4.1.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Федерального закона от 2 марта 2007 года № 25-ФЗ «О муниципальной службе в Российской Федерации», а именно замечанию и выговору, он считается не имеющим взыскания.</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4.2.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D12C11" w:rsidRPr="006322D4" w:rsidRDefault="00D12C11" w:rsidP="006322D4">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6322D4">
        <w:rPr>
          <w:rFonts w:ascii="Times New Roman" w:eastAsia="Times New Roman" w:hAnsi="Times New Roman" w:cs="Times New Roman"/>
          <w:color w:val="000000" w:themeColor="text1"/>
          <w:sz w:val="28"/>
          <w:szCs w:val="28"/>
          <w:lang w:eastAsia="ru-RU"/>
        </w:rPr>
        <w:t>4.3. 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подвергшимся взысканию. Копия распоряжения о досрочном снятии дисциплинарного взыскания с муниципального служащего приобщается к его личному делу.</w:t>
      </w:r>
    </w:p>
    <w:p w:rsidR="00D12C11" w:rsidRPr="006322D4" w:rsidRDefault="00D12C11" w:rsidP="006322D4">
      <w:pPr>
        <w:jc w:val="both"/>
        <w:rPr>
          <w:rFonts w:ascii="Times New Roman" w:hAnsi="Times New Roman" w:cs="Times New Roman"/>
          <w:color w:val="000000" w:themeColor="text1"/>
          <w:sz w:val="28"/>
          <w:szCs w:val="28"/>
        </w:rPr>
      </w:pPr>
    </w:p>
    <w:p w:rsidR="00D12C11" w:rsidRPr="006322D4" w:rsidRDefault="00D12C11" w:rsidP="006322D4">
      <w:pPr>
        <w:jc w:val="both"/>
        <w:rPr>
          <w:color w:val="000000" w:themeColor="text1"/>
        </w:rPr>
      </w:pPr>
    </w:p>
    <w:sectPr w:rsidR="00D12C11" w:rsidRPr="006322D4" w:rsidSect="00074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9A5"/>
    <w:multiLevelType w:val="hybridMultilevel"/>
    <w:tmpl w:val="B2F27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26EC7"/>
    <w:multiLevelType w:val="hybridMultilevel"/>
    <w:tmpl w:val="ED884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73012C1"/>
    <w:multiLevelType w:val="multilevel"/>
    <w:tmpl w:val="21A2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C11"/>
    <w:rsid w:val="000748D9"/>
    <w:rsid w:val="000E3D9C"/>
    <w:rsid w:val="00112B5C"/>
    <w:rsid w:val="006322D4"/>
    <w:rsid w:val="00BE3166"/>
    <w:rsid w:val="00C431BA"/>
    <w:rsid w:val="00D12C11"/>
    <w:rsid w:val="00E0140B"/>
    <w:rsid w:val="00F61713"/>
    <w:rsid w:val="00F9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C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C11"/>
    <w:rPr>
      <w:rFonts w:ascii="Tahoma" w:hAnsi="Tahoma" w:cs="Tahoma"/>
      <w:sz w:val="16"/>
      <w:szCs w:val="16"/>
    </w:rPr>
  </w:style>
  <w:style w:type="paragraph" w:styleId="a5">
    <w:name w:val="Normal (Web)"/>
    <w:basedOn w:val="a"/>
    <w:uiPriority w:val="99"/>
    <w:unhideWhenUsed/>
    <w:rsid w:val="00D12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D12C11"/>
    <w:pPr>
      <w:widowControl w:val="0"/>
      <w:autoSpaceDE w:val="0"/>
      <w:autoSpaceDN w:val="0"/>
      <w:spacing w:after="0" w:line="240" w:lineRule="auto"/>
      <w:ind w:left="152"/>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uiPriority w:val="1"/>
    <w:rsid w:val="00D12C11"/>
    <w:rPr>
      <w:rFonts w:ascii="Times New Roman" w:eastAsia="Times New Roman" w:hAnsi="Times New Roman" w:cs="Times New Roman"/>
      <w:sz w:val="28"/>
      <w:szCs w:val="28"/>
      <w:lang w:val="en-US"/>
    </w:rPr>
  </w:style>
  <w:style w:type="paragraph" w:styleId="a8">
    <w:name w:val="List Paragraph"/>
    <w:basedOn w:val="a"/>
    <w:uiPriority w:val="34"/>
    <w:qFormat/>
    <w:rsid w:val="00D12C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cp:lastPrinted>2022-10-19T08:01:00Z</cp:lastPrinted>
  <dcterms:created xsi:type="dcterms:W3CDTF">2022-10-19T08:01:00Z</dcterms:created>
  <dcterms:modified xsi:type="dcterms:W3CDTF">2022-10-19T08:01:00Z</dcterms:modified>
</cp:coreProperties>
</file>